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58B2" w:rsidRPr="00D14B04" w:rsidRDefault="005E56F9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  <w:r>
        <w:rPr>
          <w:rFonts w:ascii="Arial" w:eastAsia="Times New Roman" w:hAnsi="Arial" w:cs="Arial"/>
          <w:b/>
          <w:caps/>
          <w:color w:val="333333"/>
          <w:lang w:eastAsia="nl-NL"/>
        </w:rPr>
        <w:t xml:space="preserve"> </w:t>
      </w:r>
      <w:r w:rsidR="009C0530">
        <w:rPr>
          <w:rFonts w:ascii="Arial" w:eastAsia="Times New Roman" w:hAnsi="Arial" w:cs="Arial"/>
          <w:b/>
          <w:caps/>
          <w:color w:val="333333"/>
          <w:lang w:eastAsia="nl-NL"/>
        </w:rPr>
        <w:t>schimmelstof stopt stinkdierspraystank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0A7B03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01292E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F8215B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Bindingen, structuren en eigenschappen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F8215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Stofeigenschappen</w:t>
            </w:r>
          </w:p>
        </w:tc>
      </w:tr>
      <w:tr w:rsidR="00C2551D" w:rsidRPr="00F8215B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F8215B" w:rsidRDefault="00F8215B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 w:rsidRPr="00F8215B">
              <w:rPr>
                <w:rFonts w:ascii="Arial" w:eastAsia="Calibri" w:hAnsi="Arial" w:cs="Arial"/>
                <w:sz w:val="20"/>
                <w:szCs w:val="20"/>
                <w:lang w:val="en-US"/>
              </w:rPr>
              <w:t>Stinkdier</w:t>
            </w:r>
            <w:proofErr w:type="spellEnd"/>
            <w:r w:rsidRPr="00F8215B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8215B">
              <w:rPr>
                <w:rFonts w:ascii="Arial" w:eastAsia="Calibri" w:hAnsi="Arial" w:cs="Arial"/>
                <w:sz w:val="20"/>
                <w:szCs w:val="20"/>
                <w:lang w:val="en-US"/>
              </w:rPr>
              <w:t>stinkdierspray</w:t>
            </w:r>
            <w:proofErr w:type="spellEnd"/>
            <w:r w:rsidRPr="00F8215B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8215B">
              <w:rPr>
                <w:rFonts w:ascii="Arial" w:eastAsia="Calibri" w:hAnsi="Arial" w:cs="Arial"/>
                <w:sz w:val="20"/>
                <w:szCs w:val="20"/>
                <w:lang w:val="en-US"/>
              </w:rPr>
              <w:t>thiolen</w:t>
            </w:r>
            <w:proofErr w:type="spellEnd"/>
            <w:r w:rsidRPr="00F8215B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8215B">
              <w:rPr>
                <w:rFonts w:ascii="Arial" w:eastAsia="Calibri" w:hAnsi="Arial" w:cs="Arial"/>
                <w:sz w:val="20"/>
                <w:szCs w:val="20"/>
                <w:lang w:val="en-US"/>
              </w:rPr>
              <w:t>pericosine</w:t>
            </w:r>
            <w:proofErr w:type="spellEnd"/>
            <w:r w:rsidRPr="00F8215B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A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, S</w:t>
            </w:r>
            <w:r>
              <w:rPr>
                <w:rFonts w:ascii="Arial" w:eastAsia="Calibri" w:hAnsi="Arial" w:cs="Arial"/>
                <w:sz w:val="20"/>
                <w:szCs w:val="20"/>
                <w:vertAlign w:val="subscript"/>
                <w:lang w:val="en-US"/>
              </w:rPr>
              <w:t>N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2-mechanisme,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Lewisstructuur</w:t>
            </w:r>
            <w:proofErr w:type="spellEnd"/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Pr="00167275" w:rsidRDefault="0095461C" w:rsidP="00513A8D">
      <w:pPr>
        <w:spacing w:after="0" w:line="240" w:lineRule="auto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975559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9C7AF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6</w:t>
      </w:r>
      <w:r w:rsidR="009C7AF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513A8D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september</w:t>
      </w:r>
      <w:r w:rsidR="00975559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3A8D" w:rsidRPr="00513A8D" w:rsidTr="0077263D">
        <w:tc>
          <w:tcPr>
            <w:tcW w:w="9062" w:type="dxa"/>
            <w:shd w:val="clear" w:color="auto" w:fill="auto"/>
          </w:tcPr>
          <w:p w:rsidR="002161FB" w:rsidRPr="002161FB" w:rsidRDefault="009C0530" w:rsidP="002161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nl-NL"/>
              </w:rPr>
            </w:pPr>
            <w:bookmarkStart w:id="0" w:name="_Hlk518980186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-65405</wp:posOffset>
                  </wp:positionH>
                  <wp:positionV relativeFrom="margin">
                    <wp:posOffset>361950</wp:posOffset>
                  </wp:positionV>
                  <wp:extent cx="796949" cy="1228725"/>
                  <wp:effectExtent l="0" t="0" r="3175" b="0"/>
                  <wp:wrapSquare wrapText="bothSides"/>
                  <wp:docPr id="10" name="Afbeelding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erocosieA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49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161FB" w:rsidRPr="002161F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nl-NL"/>
              </w:rPr>
              <w:t>Schimmelstof stopt stinkdierspraystank</w:t>
            </w:r>
          </w:p>
          <w:p w:rsidR="002161FB" w:rsidRPr="002161FB" w:rsidRDefault="009C0530" w:rsidP="002161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</w:t>
            </w:r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tinkdierspray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kun je t</w:t>
            </w:r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 lijf gaan met </w:t>
            </w:r>
            <w:proofErr w:type="spellStart"/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pericosine</w:t>
            </w:r>
            <w:proofErr w:type="spellEnd"/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A, een stof afkomstig uit schimmels.</w:t>
            </w:r>
          </w:p>
          <w:p w:rsidR="00001CA9" w:rsidRDefault="001613B3" w:rsidP="00001C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1613B3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47FD2724">
                  <wp:simplePos x="0" y="0"/>
                  <wp:positionH relativeFrom="margin">
                    <wp:posOffset>4034790</wp:posOffset>
                  </wp:positionH>
                  <wp:positionV relativeFrom="margin">
                    <wp:posOffset>1038225</wp:posOffset>
                  </wp:positionV>
                  <wp:extent cx="1571625" cy="1038225"/>
                  <wp:effectExtent l="0" t="0" r="9525" b="9525"/>
                  <wp:wrapSquare wrapText="bothSides"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053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verdedigingsspray van een bedreigd stinkdier dankt zijn lucht vooral aan</w:t>
            </w:r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 vluchtige stoffen 2-buteen-1-thiol en 3-methyl-1-butaanthiol</w:t>
            </w:r>
            <w:r w:rsidR="009C053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 geur kan weken blijven hangen, omdat hun </w:t>
            </w:r>
            <w:proofErr w:type="spellStart"/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thioacetaat</w:t>
            </w:r>
            <w:proofErr w:type="spellEnd"/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-derivaten autohydrolyse ondergaan of via microbiële biotransformatie veranderen in hun </w:t>
            </w:r>
            <w:proofErr w:type="spellStart"/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thiol</w:t>
            </w:r>
            <w:proofErr w:type="spellEnd"/>
            <w:r w:rsidR="002161FB"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-variant..</w:t>
            </w:r>
            <w:r w:rsidR="009C053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4D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</w:t>
            </w:r>
            <w:r w:rsidR="009C053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un olieachtige structuur blijft vervolgens plakken aan kleding, haar en huid.</w:t>
            </w:r>
            <w:r w:rsidR="00001CA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BE4F9B">
              <w:t xml:space="preserve">Bovendien zijn zoogdierneuzen extreem gevoelig voor de stoffen, zelfs </w:t>
            </w:r>
            <w:r w:rsidR="004D1997">
              <w:t>tien</w:t>
            </w:r>
            <w:r w:rsidR="00BE4F9B">
              <w:t xml:space="preserve"> op een miljard deeltjes ruik je al.</w:t>
            </w:r>
          </w:p>
          <w:p w:rsidR="002161FB" w:rsidRPr="002161FB" w:rsidRDefault="00001CA9" w:rsidP="00001C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inline distT="0" distB="0" distL="0" distR="0">
                  <wp:extent cx="2876550" cy="699633"/>
                  <wp:effectExtent l="0" t="0" r="0" b="5715"/>
                  <wp:docPr id="11" name="Afbeelding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thiolen stinkdi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2846" cy="715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61FB" w:rsidRPr="002161FB" w:rsidRDefault="002161FB" w:rsidP="002161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onderzoekers mixten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pericosine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A, een stof met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elektrofiele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eigenschappen, met vier zwavelrijke verbindingen, namelijk een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thiol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-ester,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-ether en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disulfide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De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thiol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-ester waren een match en leverden geurloze verbindingen op. Welke producten er ontstaan en in welke verhoudingen, is daarbij sterk afhankelijk van de omstandigheden, de verhouding tussen de reagen</w:t>
            </w:r>
            <w:r w:rsidR="00417F0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tia</w:t>
            </w: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de aanwezigheid van een katalysator.</w:t>
            </w:r>
          </w:p>
          <w:p w:rsidR="002161FB" w:rsidRPr="002161FB" w:rsidRDefault="002161FB" w:rsidP="002161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Via verschillende reacties en analyses ontrafelden de onderzoekers het S</w:t>
            </w: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N</w:t>
            </w: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2-reactiemechanisme van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pericosine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A. Onder basische omstandigheden wordt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pericosine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 deels omgezet in een epoxide-analoog. Daarna gaan zowel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pericosine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 als de analoog een substitutiereactie aan met 2-fenylethaanthiol, in aanwezigheid van tri-ethylamine (Et3N) als katalysator. Als je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thioacetaat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als reagens gebruikt, gebeurt er iets soortgelijks.</w:t>
            </w:r>
          </w:p>
          <w:p w:rsidR="002161FB" w:rsidRPr="002161FB" w:rsidRDefault="002161FB" w:rsidP="002161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onderzoekers experimenteerden verder, in de hoop een veilige, uitwendig bruikbare antistinkdierstank-formulering te vinden. Ze vonden twee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pericosineanalogen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die hetzelfde reageren als </w:t>
            </w:r>
            <w:proofErr w:type="spellStart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pericosine</w:t>
            </w:r>
            <w:proofErr w:type="spellEnd"/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A, maar beter wateroplosbaar zijn. Ook probeerde het team andere katalysators en oplosmiddelen. Ze ontdekten dat propyleenglycol (PG) prima werkt als co</w:t>
            </w:r>
            <w:r w:rsidR="00417F0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solvent. Een welkome vondst, want PG is een veel gebruikte bevochtiger in verzorgingsproducten.</w:t>
            </w:r>
          </w:p>
          <w:p w:rsidR="002161FB" w:rsidRPr="002161FB" w:rsidRDefault="002161FB" w:rsidP="002161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Om te ontdekken of de formuleringen echt werken, gingen de onderzoekers letterlijk hun neus achterna. </w:t>
            </w:r>
            <w:r w:rsidR="004D19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Zoogdierneuzen zijn extreem gevoelig voor de stoffen in stinkdierspray, </w:t>
            </w:r>
            <w:r w:rsidRPr="002161F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maar de geur was helemaal verdwenen.</w:t>
            </w:r>
          </w:p>
        </w:tc>
      </w:tr>
      <w:bookmarkEnd w:id="0"/>
    </w:tbl>
    <w:p w:rsidR="00513A8D" w:rsidRDefault="00513A8D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D5CB1" w:rsidRPr="006D5CB1" w:rsidRDefault="004D1997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stinkdierspraystank wordt veroorzaakt door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thiolen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Thiolen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kun je vergelijken met alcoholen, alleen is het O-atoom vervangen door het S-atoom. Ook de naamgeving kun je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 xml:space="preserve">vergelijken met alcoholen. De gegeven namen van twee stoffen die in de stankspray </w:t>
      </w:r>
      <w:r w:rsidR="0082149A">
        <w:rPr>
          <w:rFonts w:ascii="Arial" w:eastAsia="Times New Roman" w:hAnsi="Arial" w:cs="Arial"/>
          <w:bCs/>
          <w:color w:val="000000"/>
          <w:kern w:val="36"/>
          <w:lang w:eastAsia="nl-NL"/>
        </w:rPr>
        <w:t>voorkomen zij</w:t>
      </w:r>
      <w:r w:rsidR="00664BC3">
        <w:rPr>
          <w:rFonts w:ascii="Arial" w:eastAsia="Times New Roman" w:hAnsi="Arial" w:cs="Arial"/>
          <w:bCs/>
          <w:color w:val="000000"/>
          <w:kern w:val="36"/>
          <w:lang w:eastAsia="nl-NL"/>
        </w:rPr>
        <w:t>n echter</w:t>
      </w:r>
      <w:r w:rsidR="008214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niet helemaal juist.</w:t>
      </w:r>
    </w:p>
    <w:p w:rsidR="00EF3113" w:rsidRDefault="006D5CB1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EF311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214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Geef de juiste systematische namen voor beide </w:t>
      </w:r>
      <w:proofErr w:type="spellStart"/>
      <w:r w:rsidR="0082149A">
        <w:rPr>
          <w:rFonts w:ascii="Arial" w:eastAsia="Times New Roman" w:hAnsi="Arial" w:cs="Arial"/>
          <w:bCs/>
          <w:color w:val="000000"/>
          <w:kern w:val="36"/>
          <w:lang w:eastAsia="nl-NL"/>
        </w:rPr>
        <w:t>thiolen</w:t>
      </w:r>
      <w:proofErr w:type="spellEnd"/>
      <w:r w:rsidR="0082149A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2149A" w:rsidRDefault="0082149A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2149A" w:rsidRDefault="0082149A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Naast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thiolen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 ook gesproken over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thio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-ester,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thio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-ether 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disulfide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2149A" w:rsidRDefault="0082149A" w:rsidP="0082149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 een voorbeeld van de structuurformule van 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thio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-ester,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thio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-ether en 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disulfide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weer,</w:t>
      </w:r>
    </w:p>
    <w:p w:rsidR="006D5CB1" w:rsidRDefault="006D5CB1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2149A" w:rsidRDefault="0082149A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Het 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2-reactiemechanisme </w:t>
      </w:r>
      <w:r w:rsidR="0017176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</w:t>
      </w:r>
      <w:proofErr w:type="spellStart"/>
      <w:r w:rsidR="00171761">
        <w:rPr>
          <w:rFonts w:ascii="Arial" w:eastAsia="Times New Roman" w:hAnsi="Arial" w:cs="Arial"/>
          <w:bCs/>
          <w:color w:val="000000"/>
          <w:kern w:val="36"/>
          <w:lang w:eastAsia="nl-NL"/>
        </w:rPr>
        <w:t>pericosine</w:t>
      </w:r>
      <w:proofErr w:type="spellEnd"/>
      <w:r w:rsidR="0017176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 laat een stof ontstaan die volkomen reukloos is</w:t>
      </w:r>
      <w:r w:rsidR="00664BC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7176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proofErr w:type="spellStart"/>
      <w:r w:rsidR="004D2694">
        <w:rPr>
          <w:rFonts w:ascii="Arial" w:eastAsia="Times New Roman" w:hAnsi="Arial" w:cs="Arial"/>
          <w:bCs/>
          <w:color w:val="000000"/>
          <w:kern w:val="36"/>
          <w:lang w:eastAsia="nl-NL"/>
        </w:rPr>
        <w:t>Pericosine</w:t>
      </w:r>
      <w:proofErr w:type="spellEnd"/>
      <w:r w:rsidR="004D269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 reageert daarbij met 2-fenylethaanthiol. De</w:t>
      </w:r>
      <w:r w:rsidR="0095356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aanval vindt plaats bij het C-atoom met * en onder vorming van </w:t>
      </w:r>
      <w:proofErr w:type="spellStart"/>
      <w:r w:rsidR="00953569">
        <w:rPr>
          <w:rFonts w:ascii="Arial" w:eastAsia="Times New Roman" w:hAnsi="Arial" w:cs="Arial"/>
          <w:bCs/>
          <w:color w:val="000000"/>
          <w:kern w:val="36"/>
          <w:lang w:eastAsia="nl-NL"/>
        </w:rPr>
        <w:t>HCl</w:t>
      </w:r>
      <w:proofErr w:type="spellEnd"/>
      <w:r w:rsidR="00953569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953569" w:rsidRDefault="00953569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953569" w:rsidRDefault="00953569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2566562" cy="1543050"/>
            <wp:effectExtent l="0" t="0" r="5715" b="0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eginstSN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592" cy="154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569" w:rsidRPr="0082149A" w:rsidRDefault="00953569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2149A" w:rsidRDefault="00171761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Wat versta je onder een 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2-reactiemechanisme?</w:t>
      </w:r>
    </w:p>
    <w:p w:rsidR="00171761" w:rsidRPr="00171761" w:rsidRDefault="00171761" w:rsidP="00171761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Laat via een reactievergelijking met Lewisstructuren</w:t>
      </w:r>
      <w:r w:rsidR="001D03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zien hoe het 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2-mechanisme verloopt.</w:t>
      </w:r>
      <w:r w:rsidR="001D03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Geef de elektronenoverdrachten met gebogen pijlen weer</w:t>
      </w:r>
      <w:r w:rsidR="00D94AE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de bijlage van deze opgave.</w:t>
      </w:r>
    </w:p>
    <w:p w:rsidR="00171761" w:rsidRDefault="00171761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D5CB1" w:rsidRPr="006D5CB1" w:rsidRDefault="00171761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onderzoekers hebben aangetoond dat er twee analoge verbindingen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pericosine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 die hetzelfde reageren maar nog beter in water oplosbaar zijn.</w:t>
      </w:r>
    </w:p>
    <w:p w:rsidR="00C86E11" w:rsidRDefault="00171761" w:rsidP="00A8740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EF311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 op microniveau uit dat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pericosine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 ook al redelijk goed oplosbaar</w:t>
      </w:r>
      <w:r w:rsidR="00C1521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water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zal zijn</w:t>
      </w:r>
    </w:p>
    <w:p w:rsidR="006D5CB1" w:rsidRPr="00A8740A" w:rsidRDefault="00C86E11" w:rsidP="00A8740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uit welke analoge verbinding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pericosine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 nog beter in water oplosbaar zal zijn.</w:t>
      </w:r>
    </w:p>
    <w:p w:rsidR="006D5CB1" w:rsidRDefault="006D5CB1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C86E11" w:rsidRDefault="00C86E11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Ze ontdekten dat propeenglycol prima werkt als co-solvent. Propeenglycol heeft de volgende structuur: </w:t>
      </w:r>
    </w:p>
    <w:p w:rsidR="0020198F" w:rsidRDefault="0020198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1533525" cy="934487"/>
            <wp:effectExtent l="0" t="0" r="0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ropeenglyco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640" cy="93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113" w:rsidRDefault="00C86E11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D5CB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20198F">
        <w:rPr>
          <w:rFonts w:ascii="Arial" w:eastAsia="Times New Roman" w:hAnsi="Arial" w:cs="Arial"/>
          <w:bCs/>
          <w:color w:val="000000"/>
          <w:kern w:val="36"/>
          <w:lang w:eastAsia="nl-NL"/>
        </w:rPr>
        <w:t>Geef de systematische naam voor propeenglycol.</w:t>
      </w:r>
    </w:p>
    <w:p w:rsidR="0020198F" w:rsidRDefault="0020198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waarom propeenglycol zo’n goed co-solvent is bij het proces.</w:t>
      </w:r>
    </w:p>
    <w:p w:rsidR="0020198F" w:rsidRDefault="0020198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20198F" w:rsidRDefault="0020198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Zoogdierneuzen zijn extreem gevoelig voor de stoffen in stinkdierspray.</w:t>
      </w:r>
    </w:p>
    <w:p w:rsidR="0020198F" w:rsidRPr="00C1521D" w:rsidRDefault="0020198F" w:rsidP="0020198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de reukgrens in mg per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voor 2-buteen-1-thiol. Ga er van uit dat alle stoffen in de gasfase aanwezig zijn.</w:t>
      </w:r>
      <w:r w:rsidR="00C1521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Gegeven: het molair volume is 24,0 dm</w:t>
      </w:r>
      <w:r w:rsidR="00C1521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C1521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</w:t>
      </w:r>
      <w:r w:rsidR="00C1521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C1521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C1521D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20198F" w:rsidRDefault="0020198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F8215B" w:rsidRDefault="00F8215B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94AEC" w:rsidRDefault="00D94AEC">
      <w:pP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Bijlage vraag 4</w:t>
      </w:r>
    </w:p>
    <w:p w:rsidR="00D94AEC" w:rsidRDefault="00D94AEC">
      <w:pP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:rsidR="00D94AEC" w:rsidRDefault="00D94AEC" w:rsidP="00D94AEC">
      <w:pPr>
        <w:ind w:left="1416" w:firstLine="708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noProof/>
          <w:color w:val="000000"/>
          <w:kern w:val="36"/>
          <w:lang w:eastAsia="nl-NL"/>
        </w:rPr>
        <w:drawing>
          <wp:inline distT="0" distB="0" distL="0" distR="0">
            <wp:extent cx="4231733" cy="2278697"/>
            <wp:effectExtent l="5080" t="0" r="2540" b="254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N2 invulblad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36759" cy="2281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0A7B03" w:rsidRDefault="00117AE7" w:rsidP="00C7394E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Schimmelstof stopt stinkdierspraystank</w:t>
      </w:r>
      <w:bookmarkStart w:id="1" w:name="_Hlk19171982"/>
    </w:p>
    <w:p w:rsidR="00C7394E" w:rsidRPr="00C7394E" w:rsidRDefault="00C7394E" w:rsidP="00C7394E">
      <w:pPr>
        <w:spacing w:after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C739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Pr="00C739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But-2-een-1-thiol en butaan-1-thiol.</w:t>
      </w:r>
    </w:p>
    <w:p w:rsidR="00A8740A" w:rsidRDefault="000A7B03" w:rsidP="00C7394E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7394E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C7394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FD68E9" w:rsidRDefault="00FD68E9" w:rsidP="00C7394E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>
            <wp:extent cx="5759450" cy="657860"/>
            <wp:effectExtent l="0" t="0" r="0" b="889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hioesteretherdisulfid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C62" w:rsidRPr="005C7C62" w:rsidRDefault="005C7C62" w:rsidP="00C7394E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Voorbeeld </w:t>
      </w:r>
      <w:proofErr w:type="spellStart"/>
      <w:r w:rsidRP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>thio</w:t>
      </w:r>
      <w:proofErr w:type="spellEnd"/>
      <w:r w:rsidRP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>-ester</w:t>
      </w:r>
      <w:r w:rsidRP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Voorbeeld </w:t>
      </w:r>
      <w:proofErr w:type="spellStart"/>
      <w:r w:rsidRP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hio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-ether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Voorbeeld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disulfide</w:t>
      </w:r>
      <w:proofErr w:type="spellEnd"/>
    </w:p>
    <w:p w:rsidR="00256002" w:rsidRDefault="00A8740A" w:rsidP="00FD68E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D68E9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FD68E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End w:id="1"/>
      <w:r w:rsidR="00FD68E9" w:rsidRPr="00FD68E9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="00FD68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en substitutiereactie die in één stap verloopt en waarbij het aanvallende deeltje elektronen levert voor het vormen van een nieuwe binding met een </w:t>
      </w:r>
      <w:proofErr w:type="spellStart"/>
      <w:r w:rsidR="00FD68E9">
        <w:rPr>
          <w:rFonts w:ascii="Arial" w:eastAsia="Times New Roman" w:hAnsi="Arial" w:cs="Arial"/>
          <w:bCs/>
          <w:color w:val="000000"/>
          <w:kern w:val="36"/>
          <w:lang w:eastAsia="nl-NL"/>
        </w:rPr>
        <w:t>electrofiel</w:t>
      </w:r>
      <w:proofErr w:type="spellEnd"/>
      <w:r w:rsidR="00FD68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koolstofatoom.</w:t>
      </w:r>
    </w:p>
    <w:p w:rsidR="00FD68E9" w:rsidRDefault="00FD68E9" w:rsidP="00FD68E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</w:p>
    <w:p w:rsidR="00FD68E9" w:rsidRPr="00FD68E9" w:rsidRDefault="005C7C62" w:rsidP="00FD68E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59450" cy="1612900"/>
            <wp:effectExtent l="0" t="0" r="0" b="635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chanisme SN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039" w:rsidRDefault="00A307C4" w:rsidP="00C1521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98076D" w:rsidRPr="0098076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="00C1521D">
        <w:rPr>
          <w:rFonts w:ascii="Arial" w:eastAsia="Times New Roman" w:hAnsi="Arial" w:cs="Arial"/>
          <w:bCs/>
          <w:color w:val="000000"/>
          <w:kern w:val="36"/>
          <w:lang w:eastAsia="nl-NL"/>
        </w:rPr>
        <w:t>Pericosine</w:t>
      </w:r>
      <w:proofErr w:type="spellEnd"/>
      <w:r w:rsidR="00C1521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A-moleculen hebben drie OH-groepen die met watermoleculen waterstofbruggen kunnen vormen.</w:t>
      </w:r>
    </w:p>
    <w:p w:rsidR="00C1521D" w:rsidRDefault="00C1521D" w:rsidP="00C1521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Bijvoorbeeld waarbij de estergroep hydrolyse heeft ondergaan en er een carbonzuur groep ontstaat met een extra OH-groep die met watermoleculen  waterstofbruggen kan vormen.</w:t>
      </w:r>
    </w:p>
    <w:p w:rsidR="00C1521D" w:rsidRDefault="00C1521D" w:rsidP="00C1521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Propaan-1,2-diol.</w:t>
      </w:r>
    </w:p>
    <w:p w:rsidR="00C1521D" w:rsidRDefault="00C1521D" w:rsidP="00C1521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Het heeft zowel OH-groepen die met watermoleculen waterstofbruggen kunnen vormen als ook een koolstofketen die met koolwaterstoffen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vanderwaalsbindingen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kan vormen.</w:t>
      </w:r>
    </w:p>
    <w:p w:rsidR="00C1521D" w:rsidRPr="00F8215B" w:rsidRDefault="00C1521D" w:rsidP="00C1521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reukgrens is 10 deeltjes per miljard deeltjes. Bij gassen geldt</w:t>
      </w:r>
      <w:r w:rsid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 </w:t>
      </w:r>
      <w:proofErr w:type="spellStart"/>
      <w:r w:rsidR="005C7C62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V</w:t>
      </w:r>
      <w:r w:rsidR="005C7C6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m</w:t>
      </w:r>
      <w:proofErr w:type="spellEnd"/>
      <w:r w:rsid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24,0 dm</w:t>
      </w:r>
      <w:r w:rsidR="005C7C6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</w:t>
      </w:r>
      <w:r w:rsidR="005C7C6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5C7C6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dan dat 1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1000 dm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00/24,0 = 41,7 mol deeltjes. </w:t>
      </w:r>
      <w:r w:rsidR="004E2D77">
        <w:rPr>
          <w:rFonts w:ascii="Arial" w:eastAsia="Times New Roman" w:hAnsi="Arial" w:cs="Arial"/>
          <w:bCs/>
          <w:color w:val="000000"/>
          <w:kern w:val="36"/>
          <w:lang w:eastAsia="nl-NL"/>
        </w:rPr>
        <w:t>Hierbij zijn er 10/10</w:t>
      </w:r>
      <w:r w:rsidR="004E2D7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4E2D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41,7 mol</w:t>
      </w:r>
      <w:r w:rsidR="005C7C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deeltjes</w:t>
      </w:r>
      <w:r w:rsidR="004E2D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2-buteen-1-thiol = 4,17·10</w:t>
      </w:r>
      <w:r w:rsidR="004E2D7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E2D7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4E2D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geurstof. </w:t>
      </w:r>
      <w:r w:rsidR="00F8215B">
        <w:rPr>
          <w:rFonts w:ascii="Arial" w:eastAsia="Times New Roman" w:hAnsi="Arial" w:cs="Arial"/>
          <w:bCs/>
          <w:color w:val="000000"/>
          <w:kern w:val="36"/>
          <w:lang w:eastAsia="nl-NL"/>
        </w:rPr>
        <w:t>Dit komt overeen met 4,17·10</w:t>
      </w:r>
      <w:r w:rsidR="00F8215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F8215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F8215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88,164 = 3,7·10</w:t>
      </w:r>
      <w:r w:rsidR="00F8215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F8215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8215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3,7·10</w:t>
      </w:r>
      <w:r w:rsidR="00F8215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F8215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F8215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mg geurstof per m</w:t>
      </w:r>
      <w:r w:rsidR="00F8215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F8215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:rsidR="009A7F63" w:rsidRPr="007D1364" w:rsidRDefault="009A7F63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bookmarkStart w:id="2" w:name="_GoBack"/>
      <w:bookmarkEnd w:id="2"/>
    </w:p>
    <w:sectPr w:rsidR="009A7F63" w:rsidRPr="007D1364" w:rsidSect="00303039">
      <w:pgSz w:w="11906" w:h="16838"/>
      <w:pgMar w:top="107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C7FC4"/>
    <w:multiLevelType w:val="multilevel"/>
    <w:tmpl w:val="B3E8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8"/>
  </w:num>
  <w:num w:numId="5">
    <w:abstractNumId w:val="3"/>
  </w:num>
  <w:num w:numId="6">
    <w:abstractNumId w:val="15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7"/>
  </w:num>
  <w:num w:numId="13">
    <w:abstractNumId w:val="16"/>
  </w:num>
  <w:num w:numId="14">
    <w:abstractNumId w:val="0"/>
  </w:num>
  <w:num w:numId="15">
    <w:abstractNumId w:val="10"/>
  </w:num>
  <w:num w:numId="16">
    <w:abstractNumId w:val="12"/>
  </w:num>
  <w:num w:numId="17">
    <w:abstractNumId w:val="19"/>
  </w:num>
  <w:num w:numId="18">
    <w:abstractNumId w:val="8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1CA9"/>
    <w:rsid w:val="000031DF"/>
    <w:rsid w:val="0000329C"/>
    <w:rsid w:val="00004152"/>
    <w:rsid w:val="00004619"/>
    <w:rsid w:val="00004686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77D77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B03"/>
    <w:rsid w:val="000B00A8"/>
    <w:rsid w:val="000B046B"/>
    <w:rsid w:val="000B0A3F"/>
    <w:rsid w:val="000B0BDA"/>
    <w:rsid w:val="000B0DE1"/>
    <w:rsid w:val="000B1640"/>
    <w:rsid w:val="000B1856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07EC0"/>
    <w:rsid w:val="001108EE"/>
    <w:rsid w:val="001109F6"/>
    <w:rsid w:val="00111584"/>
    <w:rsid w:val="00111740"/>
    <w:rsid w:val="00111A53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AE7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588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6B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3B3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6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042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2CFF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3F7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98F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1FB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002"/>
    <w:rsid w:val="00256925"/>
    <w:rsid w:val="00256A18"/>
    <w:rsid w:val="00256C66"/>
    <w:rsid w:val="00256E31"/>
    <w:rsid w:val="002572E5"/>
    <w:rsid w:val="002573C3"/>
    <w:rsid w:val="00257A1D"/>
    <w:rsid w:val="00257ABF"/>
    <w:rsid w:val="002605A5"/>
    <w:rsid w:val="002605E0"/>
    <w:rsid w:val="00260F4D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4A6C"/>
    <w:rsid w:val="00295539"/>
    <w:rsid w:val="0029573A"/>
    <w:rsid w:val="00295E75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9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CBE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5B7A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17F0E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53A1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2FB6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997"/>
    <w:rsid w:val="004D1AE8"/>
    <w:rsid w:val="004D1E86"/>
    <w:rsid w:val="004D2694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D77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862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3A8D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0DF6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6E35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62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6F9"/>
    <w:rsid w:val="005E5A4E"/>
    <w:rsid w:val="005E5A56"/>
    <w:rsid w:val="005E6083"/>
    <w:rsid w:val="005E6AC3"/>
    <w:rsid w:val="005E6E46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4BC3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17D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9A1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5CB1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6F08"/>
    <w:rsid w:val="007074EB"/>
    <w:rsid w:val="00710069"/>
    <w:rsid w:val="00710375"/>
    <w:rsid w:val="00710490"/>
    <w:rsid w:val="007105A2"/>
    <w:rsid w:val="007106E8"/>
    <w:rsid w:val="007109E3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5FA3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5D3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7F7BB9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B01"/>
    <w:rsid w:val="00811E6C"/>
    <w:rsid w:val="00811EB3"/>
    <w:rsid w:val="00812264"/>
    <w:rsid w:val="008122AB"/>
    <w:rsid w:val="008123AD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149A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4FCB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184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0EB0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5BA"/>
    <w:rsid w:val="008E76A0"/>
    <w:rsid w:val="008E7E8C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71C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5DF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071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835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569"/>
    <w:rsid w:val="009537FC"/>
    <w:rsid w:val="00953C59"/>
    <w:rsid w:val="0095431B"/>
    <w:rsid w:val="0095461C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559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76D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828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4F89"/>
    <w:rsid w:val="009A5209"/>
    <w:rsid w:val="009A58B5"/>
    <w:rsid w:val="009A61AC"/>
    <w:rsid w:val="009A62FF"/>
    <w:rsid w:val="009A6564"/>
    <w:rsid w:val="009A6FD4"/>
    <w:rsid w:val="009A7DF0"/>
    <w:rsid w:val="009A7F63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30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AF0"/>
    <w:rsid w:val="009C7CF5"/>
    <w:rsid w:val="009C7D40"/>
    <w:rsid w:val="009D0899"/>
    <w:rsid w:val="009D0AF0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9A1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CBD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DA6"/>
    <w:rsid w:val="00A27E09"/>
    <w:rsid w:val="00A27E31"/>
    <w:rsid w:val="00A27F9D"/>
    <w:rsid w:val="00A30494"/>
    <w:rsid w:val="00A307C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8740A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A7F6B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CFC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CEE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86B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464"/>
    <w:rsid w:val="00BE3990"/>
    <w:rsid w:val="00BE3BFF"/>
    <w:rsid w:val="00BE414B"/>
    <w:rsid w:val="00BE4B56"/>
    <w:rsid w:val="00BE4C08"/>
    <w:rsid w:val="00BE4E9A"/>
    <w:rsid w:val="00BE4F9B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0C79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21D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3E6"/>
    <w:rsid w:val="00C71418"/>
    <w:rsid w:val="00C716EA"/>
    <w:rsid w:val="00C71C4E"/>
    <w:rsid w:val="00C71F60"/>
    <w:rsid w:val="00C721E1"/>
    <w:rsid w:val="00C72945"/>
    <w:rsid w:val="00C731E0"/>
    <w:rsid w:val="00C7350C"/>
    <w:rsid w:val="00C7394E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6D03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11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5CE1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CDB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0F38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4AEC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7C2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DC4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6F52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3D70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113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DE1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98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4F86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15B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3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6E5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A78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8E9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paragraph" w:styleId="Kop1">
    <w:name w:val="heading 1"/>
    <w:basedOn w:val="Standaard"/>
    <w:next w:val="Standaard"/>
    <w:link w:val="Kop1Char"/>
    <w:uiPriority w:val="9"/>
    <w:qFormat/>
    <w:rsid w:val="004653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ticleparagraph">
    <w:name w:val="article__paragraph"/>
    <w:basedOn w:val="Standaard"/>
    <w:rsid w:val="00EF3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tlid-translation">
    <w:name w:val="tlid-translation"/>
    <w:basedOn w:val="Standaardalinea-lettertype"/>
    <w:rsid w:val="00077D77"/>
  </w:style>
  <w:style w:type="character" w:customStyle="1" w:styleId="Kop1Char">
    <w:name w:val="Kop 1 Char"/>
    <w:basedOn w:val="Standaardalinea-lettertype"/>
    <w:link w:val="Kop1"/>
    <w:uiPriority w:val="9"/>
    <w:rsid w:val="004653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8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901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9201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83086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9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80353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3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51E84-6A78-4CBD-870A-E81F0D1C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829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7</cp:revision>
  <cp:lastPrinted>2018-07-10T14:41:00Z</cp:lastPrinted>
  <dcterms:created xsi:type="dcterms:W3CDTF">2019-12-02T09:08:00Z</dcterms:created>
  <dcterms:modified xsi:type="dcterms:W3CDTF">2020-02-15T09:10:00Z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